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0401D0" w:rsidRPr="00564626" w:rsidRDefault="003A22F7" w:rsidP="00564626">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Analysis of USGBC Case study on AGU Headquarters Renovation</w:t>
      </w: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3A22F7" w:rsidP="00564626">
      <w:pPr>
        <w:spacing w:line="480" w:lineRule="auto"/>
        <w:jc w:val="center"/>
        <w:rPr>
          <w:rFonts w:ascii="Times New Roman" w:hAnsi="Times New Roman" w:cs="Times New Roman"/>
          <w:sz w:val="24"/>
          <w:szCs w:val="24"/>
        </w:rPr>
      </w:pPr>
      <w:r w:rsidRPr="00564626">
        <w:rPr>
          <w:rFonts w:ascii="Times New Roman" w:hAnsi="Times New Roman" w:cs="Times New Roman"/>
          <w:sz w:val="24"/>
          <w:szCs w:val="24"/>
        </w:rPr>
        <w:t>Student Name</w:t>
      </w:r>
    </w:p>
    <w:p w:rsidR="008F2DFE" w:rsidRPr="00564626" w:rsidRDefault="003A22F7" w:rsidP="00564626">
      <w:pPr>
        <w:spacing w:line="480" w:lineRule="auto"/>
        <w:jc w:val="center"/>
        <w:rPr>
          <w:rFonts w:ascii="Times New Roman" w:hAnsi="Times New Roman" w:cs="Times New Roman"/>
          <w:sz w:val="24"/>
          <w:szCs w:val="24"/>
        </w:rPr>
      </w:pPr>
      <w:r w:rsidRPr="00564626">
        <w:rPr>
          <w:rFonts w:ascii="Times New Roman" w:hAnsi="Times New Roman" w:cs="Times New Roman"/>
          <w:sz w:val="24"/>
          <w:szCs w:val="24"/>
        </w:rPr>
        <w:t>Institutional Affiliation</w:t>
      </w:r>
    </w:p>
    <w:p w:rsidR="008F2DFE" w:rsidRPr="00564626" w:rsidRDefault="003A22F7" w:rsidP="00564626">
      <w:pPr>
        <w:spacing w:line="480" w:lineRule="auto"/>
        <w:jc w:val="center"/>
        <w:rPr>
          <w:rFonts w:ascii="Times New Roman" w:hAnsi="Times New Roman" w:cs="Times New Roman"/>
          <w:sz w:val="24"/>
          <w:szCs w:val="24"/>
        </w:rPr>
      </w:pPr>
      <w:r w:rsidRPr="00564626">
        <w:rPr>
          <w:rFonts w:ascii="Times New Roman" w:hAnsi="Times New Roman" w:cs="Times New Roman"/>
          <w:sz w:val="24"/>
          <w:szCs w:val="24"/>
        </w:rPr>
        <w:t xml:space="preserve">Professor’s Name </w:t>
      </w:r>
    </w:p>
    <w:p w:rsidR="008F2DFE" w:rsidRPr="00564626" w:rsidRDefault="003A22F7" w:rsidP="00564626">
      <w:pPr>
        <w:spacing w:line="480" w:lineRule="auto"/>
        <w:jc w:val="center"/>
        <w:rPr>
          <w:rFonts w:ascii="Times New Roman" w:hAnsi="Times New Roman" w:cs="Times New Roman"/>
          <w:sz w:val="24"/>
          <w:szCs w:val="24"/>
        </w:rPr>
      </w:pPr>
      <w:r w:rsidRPr="00564626">
        <w:rPr>
          <w:rFonts w:ascii="Times New Roman" w:hAnsi="Times New Roman" w:cs="Times New Roman"/>
          <w:sz w:val="24"/>
          <w:szCs w:val="24"/>
        </w:rPr>
        <w:t>Date</w:t>
      </w:r>
    </w:p>
    <w:p w:rsidR="008F2DFE" w:rsidRPr="00564626" w:rsidRDefault="008F2DFE" w:rsidP="00564626">
      <w:pPr>
        <w:spacing w:line="480" w:lineRule="auto"/>
        <w:jc w:val="center"/>
        <w:rPr>
          <w:rFonts w:ascii="Times New Roman" w:hAnsi="Times New Roman" w:cs="Times New Roman"/>
          <w:sz w:val="24"/>
          <w:szCs w:val="24"/>
        </w:rPr>
      </w:pPr>
    </w:p>
    <w:p w:rsidR="008F2DFE" w:rsidRPr="00564626" w:rsidRDefault="008F2DFE" w:rsidP="00564626">
      <w:pPr>
        <w:spacing w:line="480" w:lineRule="auto"/>
        <w:jc w:val="center"/>
        <w:rPr>
          <w:rFonts w:ascii="Times New Roman" w:hAnsi="Times New Roman" w:cs="Times New Roman"/>
          <w:sz w:val="24"/>
          <w:szCs w:val="24"/>
        </w:rPr>
      </w:pPr>
    </w:p>
    <w:p w:rsidR="008F2DFE" w:rsidRPr="00564626" w:rsidRDefault="008F2DFE" w:rsidP="00564626">
      <w:pPr>
        <w:spacing w:line="480" w:lineRule="auto"/>
        <w:rPr>
          <w:rFonts w:ascii="Times New Roman" w:hAnsi="Times New Roman" w:cs="Times New Roman"/>
          <w:sz w:val="24"/>
          <w:szCs w:val="24"/>
        </w:rPr>
      </w:pPr>
    </w:p>
    <w:p w:rsidR="008F2DFE" w:rsidRPr="00564626" w:rsidRDefault="008F2DFE" w:rsidP="00564626">
      <w:pPr>
        <w:spacing w:line="480" w:lineRule="auto"/>
        <w:rPr>
          <w:rFonts w:ascii="Times New Roman" w:hAnsi="Times New Roman" w:cs="Times New Roman"/>
          <w:sz w:val="24"/>
          <w:szCs w:val="24"/>
        </w:rPr>
      </w:pPr>
    </w:p>
    <w:p w:rsidR="00717AB0" w:rsidRDefault="003A22F7" w:rsidP="00717AB0">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Analysis of USGBC Case study on AGU Headquarters Renovation</w:t>
      </w:r>
    </w:p>
    <w:p w:rsidR="007375A9" w:rsidRPr="00F52A12" w:rsidRDefault="003A22F7" w:rsidP="00F52A12">
      <w:pPr>
        <w:spacing w:line="480" w:lineRule="auto"/>
        <w:ind w:firstLine="720"/>
        <w:rPr>
          <w:rFonts w:ascii="Times New Roman" w:hAnsi="Times New Roman" w:cs="Times New Roman"/>
          <w:bCs/>
          <w:sz w:val="24"/>
          <w:szCs w:val="24"/>
          <w:shd w:val="clear" w:color="auto" w:fill="FFFFFF"/>
        </w:rPr>
      </w:pPr>
      <w:r w:rsidRPr="00F52A12">
        <w:rPr>
          <w:rFonts w:ascii="Times New Roman" w:hAnsi="Times New Roman" w:cs="Times New Roman"/>
          <w:bCs/>
          <w:sz w:val="24"/>
          <w:szCs w:val="24"/>
          <w:shd w:val="clear" w:color="auto" w:fill="FFFFFF"/>
        </w:rPr>
        <w:t xml:space="preserve">The United States Green Building Council (USGBC) is the body mandated to implement green building throughout the U.S. The organization targets the using as little energy as possible dabbed Pathway to Net Zero Energy. </w:t>
      </w:r>
      <w:r w:rsidR="00FA72CC" w:rsidRPr="00F52A12">
        <w:rPr>
          <w:rFonts w:ascii="Times New Roman" w:hAnsi="Times New Roman" w:cs="Times New Roman"/>
          <w:bCs/>
          <w:sz w:val="24"/>
          <w:szCs w:val="24"/>
          <w:shd w:val="clear" w:color="auto" w:fill="FFFFFF"/>
        </w:rPr>
        <w:t xml:space="preserve">Green building is the </w:t>
      </w:r>
      <w:r w:rsidR="00624220" w:rsidRPr="00F52A12">
        <w:rPr>
          <w:rFonts w:ascii="Times New Roman" w:hAnsi="Times New Roman" w:cs="Times New Roman"/>
          <w:bCs/>
          <w:sz w:val="24"/>
          <w:szCs w:val="24"/>
          <w:shd w:val="clear" w:color="auto" w:fill="FFFFFF"/>
        </w:rPr>
        <w:t>practice of developing, establishing and constructing structures through the employment of environmentally friendly resources that reduce pollution and conserve the environment throughout the building's life cycle. This strategy is employed by designing the building, construction, renovation, maintenance, operations, and deconstruction, ensuring that all possible measures to conserve and protect the environment are considered</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sidR="00624220" w:rsidRPr="00F52A12">
        <w:rPr>
          <w:rFonts w:ascii="Times New Roman" w:hAnsi="Times New Roman" w:cs="Times New Roman"/>
          <w:bCs/>
          <w:sz w:val="24"/>
          <w:szCs w:val="24"/>
          <w:shd w:val="clear" w:color="auto" w:fill="FFFFFF"/>
        </w:rPr>
        <w:t>.</w:t>
      </w:r>
      <w:r w:rsidR="00820BF3">
        <w:rPr>
          <w:rFonts w:ascii="Times New Roman" w:hAnsi="Times New Roman" w:cs="Times New Roman"/>
          <w:bCs/>
          <w:sz w:val="24"/>
          <w:szCs w:val="24"/>
          <w:shd w:val="clear" w:color="auto" w:fill="FFFFFF"/>
        </w:rPr>
        <w:t xml:space="preserve"> I</w:t>
      </w:r>
      <w:r w:rsidRPr="00F52A12">
        <w:rPr>
          <w:rFonts w:ascii="Times New Roman" w:hAnsi="Times New Roman" w:cs="Times New Roman"/>
          <w:bCs/>
          <w:sz w:val="24"/>
          <w:szCs w:val="24"/>
          <w:shd w:val="clear" w:color="auto" w:fill="FFFFFF"/>
        </w:rPr>
        <w:t xml:space="preserve">n our article, we will analyze the renovation of the American </w:t>
      </w:r>
      <w:r w:rsidRPr="00F52A12">
        <w:rPr>
          <w:rFonts w:ascii="Times New Roman" w:hAnsi="Times New Roman" w:cs="Times New Roman"/>
          <w:bCs/>
          <w:sz w:val="24"/>
          <w:szCs w:val="24"/>
          <w:shd w:val="clear" w:color="auto" w:fill="FFFFFF"/>
        </w:rPr>
        <w:t>Geophysical Union (AGU), as presented in a case study by the USGBC.</w:t>
      </w:r>
    </w:p>
    <w:p w:rsidR="007375A9" w:rsidRDefault="003A22F7" w:rsidP="007375A9">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History of </w:t>
      </w:r>
      <w:r w:rsidRPr="007375A9">
        <w:rPr>
          <w:rFonts w:ascii="Times New Roman" w:hAnsi="Times New Roman" w:cs="Times New Roman"/>
          <w:b/>
          <w:bCs/>
          <w:sz w:val="24"/>
          <w:szCs w:val="24"/>
          <w:shd w:val="clear" w:color="auto" w:fill="FFFFFF"/>
        </w:rPr>
        <w:t>American Geophysical Union (AGU)</w:t>
      </w:r>
    </w:p>
    <w:p w:rsidR="007375A9" w:rsidRDefault="003A22F7" w:rsidP="000D52BD">
      <w:pPr>
        <w:spacing w:line="480" w:lineRule="auto"/>
        <w:ind w:firstLine="720"/>
        <w:rPr>
          <w:rFonts w:ascii="Times New Roman" w:hAnsi="Times New Roman" w:cs="Times New Roman"/>
          <w:bCs/>
          <w:sz w:val="24"/>
          <w:szCs w:val="24"/>
          <w:shd w:val="clear" w:color="auto" w:fill="FFFFFF"/>
        </w:rPr>
      </w:pPr>
      <w:r w:rsidRPr="00F52A12">
        <w:rPr>
          <w:rFonts w:ascii="Times New Roman" w:hAnsi="Times New Roman" w:cs="Times New Roman"/>
          <w:bCs/>
          <w:sz w:val="24"/>
          <w:szCs w:val="24"/>
          <w:shd w:val="clear" w:color="auto" w:fill="FFFFFF"/>
        </w:rPr>
        <w:t>AGU was founded in 1919</w:t>
      </w:r>
      <w:r w:rsidR="00F52A12" w:rsidRPr="00F52A12">
        <w:rPr>
          <w:rFonts w:ascii="Times New Roman" w:hAnsi="Times New Roman" w:cs="Times New Roman"/>
          <w:bCs/>
          <w:sz w:val="24"/>
          <w:szCs w:val="24"/>
          <w:shd w:val="clear" w:color="auto" w:fill="FFFFFF"/>
        </w:rPr>
        <w:t xml:space="preserve"> with 60,000 members from 130 countries with its headquarters located in Washington, D.C. </w:t>
      </w:r>
      <w:r w:rsidR="00F52A12">
        <w:rPr>
          <w:rFonts w:ascii="Times New Roman" w:hAnsi="Times New Roman" w:cs="Times New Roman"/>
          <w:bCs/>
          <w:sz w:val="24"/>
          <w:szCs w:val="24"/>
          <w:shd w:val="clear" w:color="auto" w:fill="FFFFFF"/>
        </w:rPr>
        <w:t>the organization was started with a mission to promote discovery in EarthEarth and space science to benefit humans for better living. AGU's vision is to ensure a sustainable future and through the power of collaborative effort between earth and scape science advancement</w:t>
      </w:r>
      <w:r w:rsidR="00820BF3">
        <w:rPr>
          <w:rFonts w:ascii="Times New Roman" w:hAnsi="Times New Roman" w:cs="Times New Roman"/>
          <w:bCs/>
          <w:sz w:val="24"/>
          <w:szCs w:val="24"/>
          <w:shd w:val="clear" w:color="auto" w:fill="FFFFFF"/>
        </w:rPr>
        <w:t xml:space="preserve"> </w:t>
      </w:r>
      <w:r w:rsidR="00820BF3" w:rsidRPr="00820BF3">
        <w:rPr>
          <w:rFonts w:ascii="Times New Roman" w:hAnsi="Times New Roman" w:cs="Times New Roman"/>
          <w:bCs/>
          <w:sz w:val="24"/>
          <w:szCs w:val="24"/>
          <w:shd w:val="clear" w:color="auto" w:fill="FFFFFF"/>
        </w:rPr>
        <w:t>(Shimamoto, 2019)</w:t>
      </w:r>
      <w:r w:rsidR="00F52A12">
        <w:rPr>
          <w:rFonts w:ascii="Times New Roman" w:hAnsi="Times New Roman" w:cs="Times New Roman"/>
          <w:bCs/>
          <w:sz w:val="24"/>
          <w:szCs w:val="24"/>
          <w:shd w:val="clear" w:color="auto" w:fill="FFFFFF"/>
        </w:rPr>
        <w:t xml:space="preserve">. It is a </w:t>
      </w:r>
      <w:r w:rsidR="000D52BD">
        <w:rPr>
          <w:rFonts w:ascii="Times New Roman" w:hAnsi="Times New Roman" w:cs="Times New Roman"/>
          <w:bCs/>
          <w:sz w:val="24"/>
          <w:szCs w:val="24"/>
          <w:shd w:val="clear" w:color="auto" w:fill="FFFFFF"/>
        </w:rPr>
        <w:t>non-profit</w:t>
      </w:r>
      <w:r w:rsidR="00F52A12">
        <w:rPr>
          <w:rFonts w:ascii="Times New Roman" w:hAnsi="Times New Roman" w:cs="Times New Roman"/>
          <w:bCs/>
          <w:sz w:val="24"/>
          <w:szCs w:val="24"/>
          <w:shd w:val="clear" w:color="auto" w:fill="FFFFFF"/>
        </w:rPr>
        <w:t xml:space="preserve"> organization </w:t>
      </w:r>
      <w:r w:rsidR="000D52BD">
        <w:rPr>
          <w:rFonts w:ascii="Times New Roman" w:hAnsi="Times New Roman" w:cs="Times New Roman"/>
          <w:bCs/>
          <w:sz w:val="24"/>
          <w:szCs w:val="24"/>
          <w:shd w:val="clear" w:color="auto" w:fill="FFFFFF"/>
        </w:rPr>
        <w:t>aimed at ensuring the scientific world gathers together, advancing their skills and sharing their expertise to make the world a better place through prediction and prevention. Earth scientists can view far off space, but the dire need for sustainability goes beyond the ability to focus on the future and space explorations. Sustainability is about short term goals embedded in long term goals to ensure what is done today does not affect the future generations' ability to meet their own needs</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sidR="000D52BD">
        <w:rPr>
          <w:rFonts w:ascii="Times New Roman" w:hAnsi="Times New Roman" w:cs="Times New Roman"/>
          <w:bCs/>
          <w:sz w:val="24"/>
          <w:szCs w:val="24"/>
          <w:shd w:val="clear" w:color="auto" w:fill="FFFFFF"/>
        </w:rPr>
        <w:t xml:space="preserve">. Earth scientists have made a discovery closing the boundaries of time, which defines </w:t>
      </w:r>
      <w:r w:rsidR="000D52BD">
        <w:rPr>
          <w:rFonts w:ascii="Times New Roman" w:hAnsi="Times New Roman" w:cs="Times New Roman"/>
          <w:bCs/>
          <w:sz w:val="24"/>
          <w:szCs w:val="24"/>
          <w:shd w:val="clear" w:color="auto" w:fill="FFFFFF"/>
        </w:rPr>
        <w:lastRenderedPageBreak/>
        <w:t xml:space="preserve">societal problems based on short term gains and sustenance, which affect the societal future concerning </w:t>
      </w:r>
      <w:r w:rsidR="00D23A0C">
        <w:rPr>
          <w:rFonts w:ascii="Times New Roman" w:hAnsi="Times New Roman" w:cs="Times New Roman"/>
          <w:bCs/>
          <w:sz w:val="24"/>
          <w:szCs w:val="24"/>
          <w:shd w:val="clear" w:color="auto" w:fill="FFFFFF"/>
        </w:rPr>
        <w:t xml:space="preserve">long term sustainability. </w:t>
      </w:r>
    </w:p>
    <w:p w:rsidR="00D23A0C" w:rsidRDefault="003A22F7" w:rsidP="00D23A0C">
      <w:pPr>
        <w:spacing w:line="480" w:lineRule="auto"/>
        <w:ind w:firstLine="720"/>
        <w:jc w:val="center"/>
        <w:rPr>
          <w:rFonts w:ascii="Times New Roman" w:hAnsi="Times New Roman" w:cs="Times New Roman"/>
          <w:b/>
          <w:bCs/>
          <w:sz w:val="24"/>
          <w:szCs w:val="24"/>
          <w:shd w:val="clear" w:color="auto" w:fill="FFFFFF"/>
        </w:rPr>
      </w:pPr>
      <w:r w:rsidRPr="00D23A0C">
        <w:rPr>
          <w:rFonts w:ascii="Times New Roman" w:hAnsi="Times New Roman" w:cs="Times New Roman"/>
          <w:b/>
          <w:bCs/>
          <w:sz w:val="24"/>
          <w:szCs w:val="24"/>
          <w:shd w:val="clear" w:color="auto" w:fill="FFFFFF"/>
        </w:rPr>
        <w:t xml:space="preserve">United States Green Building Council </w:t>
      </w:r>
    </w:p>
    <w:p w:rsidR="00D23A0C" w:rsidRDefault="003A22F7" w:rsidP="00D23A0C">
      <w:pPr>
        <w:spacing w:line="480" w:lineRule="auto"/>
        <w:ind w:firstLine="720"/>
        <w:rPr>
          <w:rFonts w:ascii="Times New Roman" w:hAnsi="Times New Roman" w:cs="Times New Roman"/>
          <w:bCs/>
          <w:sz w:val="24"/>
          <w:szCs w:val="24"/>
          <w:shd w:val="clear" w:color="auto" w:fill="FFFFFF"/>
        </w:rPr>
      </w:pPr>
      <w:r w:rsidRPr="00D23A0C">
        <w:rPr>
          <w:rFonts w:ascii="Times New Roman" w:hAnsi="Times New Roman" w:cs="Times New Roman"/>
          <w:bCs/>
          <w:sz w:val="24"/>
          <w:szCs w:val="24"/>
          <w:shd w:val="clear" w:color="auto" w:fill="FFFFFF"/>
        </w:rPr>
        <w:t>The United States Green Building Council (</w:t>
      </w:r>
      <w:r w:rsidR="00CD1C63" w:rsidRPr="00CD1C63">
        <w:rPr>
          <w:rFonts w:ascii="Times New Roman" w:hAnsi="Times New Roman" w:cs="Times New Roman"/>
          <w:bCs/>
          <w:sz w:val="24"/>
          <w:szCs w:val="24"/>
          <w:shd w:val="clear" w:color="auto" w:fill="FFFFFF"/>
        </w:rPr>
        <w:t>USGBC</w:t>
      </w:r>
      <w:r w:rsidRPr="00D23A0C">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mission is to improve the quality of life by transforming the designs used in buildings and how communities are structured and operate. Create an enabling environment for the people to grow socially, healthy, and prosperous in all dimensions of their live</w:t>
      </w:r>
      <w:r>
        <w:rPr>
          <w:rFonts w:ascii="Times New Roman" w:hAnsi="Times New Roman" w:cs="Times New Roman"/>
          <w:bCs/>
          <w:sz w:val="24"/>
          <w:szCs w:val="24"/>
          <w:shd w:val="clear" w:color="auto" w:fill="FFFFFF"/>
        </w:rPr>
        <w:t xml:space="preserve">s. The target is to meet the short term goals with sustainability that allows future generations to find an environment that sustainable for them and their productions. </w:t>
      </w:r>
      <w:r w:rsidR="00CD1C63">
        <w:rPr>
          <w:rFonts w:ascii="Times New Roman" w:hAnsi="Times New Roman" w:cs="Times New Roman"/>
          <w:bCs/>
          <w:sz w:val="24"/>
          <w:szCs w:val="24"/>
          <w:shd w:val="clear" w:color="auto" w:fill="FFFFFF"/>
        </w:rPr>
        <w:t xml:space="preserve">The vision of </w:t>
      </w:r>
      <w:r w:rsidR="00CD1C63" w:rsidRPr="00CD1C63">
        <w:rPr>
          <w:rFonts w:ascii="Times New Roman" w:hAnsi="Times New Roman" w:cs="Times New Roman"/>
          <w:bCs/>
          <w:sz w:val="24"/>
          <w:szCs w:val="24"/>
          <w:shd w:val="clear" w:color="auto" w:fill="FFFFFF"/>
        </w:rPr>
        <w:t>USGBC</w:t>
      </w:r>
      <w:r w:rsidR="00CD1C63">
        <w:rPr>
          <w:rFonts w:ascii="Times New Roman" w:hAnsi="Times New Roman" w:cs="Times New Roman"/>
          <w:bCs/>
          <w:sz w:val="24"/>
          <w:szCs w:val="24"/>
          <w:shd w:val="clear" w:color="auto" w:fill="FFFFFF"/>
        </w:rPr>
        <w:t xml:space="preserve"> is to ensure that buildings and communities regenerate and sustain health and vitality of life in this generation and those to come</w:t>
      </w:r>
      <w:r w:rsidR="00820BF3">
        <w:rPr>
          <w:rFonts w:ascii="Times New Roman" w:hAnsi="Times New Roman" w:cs="Times New Roman"/>
          <w:bCs/>
          <w:sz w:val="24"/>
          <w:szCs w:val="24"/>
          <w:shd w:val="clear" w:color="auto" w:fill="FFFFFF"/>
        </w:rPr>
        <w:t xml:space="preserve"> </w:t>
      </w:r>
      <w:r w:rsidR="00820BF3" w:rsidRPr="00820BF3">
        <w:rPr>
          <w:rFonts w:ascii="Times New Roman" w:hAnsi="Times New Roman" w:cs="Times New Roman"/>
          <w:bCs/>
          <w:sz w:val="24"/>
          <w:szCs w:val="24"/>
          <w:shd w:val="clear" w:color="auto" w:fill="FFFFFF"/>
        </w:rPr>
        <w:t>(Shimamoto, 2019)</w:t>
      </w:r>
      <w:r w:rsidR="00CD1C63">
        <w:rPr>
          <w:rFonts w:ascii="Times New Roman" w:hAnsi="Times New Roman" w:cs="Times New Roman"/>
          <w:bCs/>
          <w:sz w:val="24"/>
          <w:szCs w:val="24"/>
          <w:shd w:val="clear" w:color="auto" w:fill="FFFFFF"/>
        </w:rPr>
        <w:t xml:space="preserve">. </w:t>
      </w:r>
    </w:p>
    <w:p w:rsidR="00CD1C63" w:rsidRDefault="003A22F7" w:rsidP="00CD1C63">
      <w:pPr>
        <w:spacing w:line="480" w:lineRule="auto"/>
        <w:ind w:firstLine="720"/>
        <w:jc w:val="center"/>
        <w:rPr>
          <w:rFonts w:ascii="Times New Roman" w:hAnsi="Times New Roman" w:cs="Times New Roman"/>
          <w:b/>
          <w:bCs/>
          <w:sz w:val="24"/>
          <w:szCs w:val="24"/>
          <w:shd w:val="clear" w:color="auto" w:fill="FFFFFF"/>
        </w:rPr>
      </w:pPr>
      <w:r w:rsidRPr="00CD1C63">
        <w:rPr>
          <w:rFonts w:ascii="Times New Roman" w:hAnsi="Times New Roman" w:cs="Times New Roman"/>
          <w:b/>
          <w:bCs/>
          <w:sz w:val="24"/>
          <w:szCs w:val="24"/>
          <w:shd w:val="clear" w:color="auto" w:fill="FFFFFF"/>
        </w:rPr>
        <w:t>USGBC and AGU</w:t>
      </w:r>
    </w:p>
    <w:p w:rsidR="00CD1C63" w:rsidRDefault="003A22F7" w:rsidP="006C14B3">
      <w:pPr>
        <w:spacing w:line="480" w:lineRule="auto"/>
        <w:ind w:firstLine="720"/>
        <w:rPr>
          <w:rFonts w:ascii="Times New Roman" w:hAnsi="Times New Roman" w:cs="Times New Roman"/>
          <w:bCs/>
          <w:sz w:val="24"/>
          <w:szCs w:val="24"/>
          <w:shd w:val="clear" w:color="auto" w:fill="FFFFFF"/>
        </w:rPr>
      </w:pPr>
      <w:r w:rsidRPr="00CD1C63">
        <w:rPr>
          <w:rFonts w:ascii="Times New Roman" w:hAnsi="Times New Roman" w:cs="Times New Roman"/>
          <w:bCs/>
          <w:sz w:val="24"/>
          <w:szCs w:val="24"/>
          <w:shd w:val="clear" w:color="auto" w:fill="FFFFFF"/>
        </w:rPr>
        <w:t>USGBC and AGU focus on sustainability for the current and future generations through the exploration of available alternatives.</w:t>
      </w:r>
      <w:r>
        <w:rPr>
          <w:rFonts w:ascii="Times New Roman" w:hAnsi="Times New Roman" w:cs="Times New Roman"/>
          <w:bCs/>
          <w:sz w:val="24"/>
          <w:szCs w:val="24"/>
          <w:shd w:val="clear" w:color="auto" w:fill="FFFFFF"/>
        </w:rPr>
        <w:t xml:space="preserve"> AGU use</w:t>
      </w:r>
      <w:r w:rsidR="006C14B3">
        <w:rPr>
          <w:rFonts w:ascii="Times New Roman" w:hAnsi="Times New Roman" w:cs="Times New Roman"/>
          <w:bCs/>
          <w:sz w:val="24"/>
          <w:szCs w:val="24"/>
          <w:shd w:val="clear" w:color="auto" w:fill="FFFFFF"/>
        </w:rPr>
        <w:t>s</w:t>
      </w:r>
      <w:r>
        <w:rPr>
          <w:rFonts w:ascii="Times New Roman" w:hAnsi="Times New Roman" w:cs="Times New Roman"/>
          <w:bCs/>
          <w:sz w:val="24"/>
          <w:szCs w:val="24"/>
          <w:shd w:val="clear" w:color="auto" w:fill="FFFFFF"/>
        </w:rPr>
        <w:t xml:space="preserve"> power within science to</w:t>
      </w:r>
      <w:r w:rsidR="006C14B3">
        <w:rPr>
          <w:rFonts w:ascii="Times New Roman" w:hAnsi="Times New Roman" w:cs="Times New Roman"/>
          <w:bCs/>
          <w:sz w:val="24"/>
          <w:szCs w:val="24"/>
          <w:shd w:val="clear" w:color="auto" w:fill="FFFFFF"/>
        </w:rPr>
        <w:t xml:space="preserve"> communicate sustainability, while </w:t>
      </w:r>
      <w:r w:rsidR="006C14B3" w:rsidRPr="006C14B3">
        <w:rPr>
          <w:rFonts w:ascii="Times New Roman" w:hAnsi="Times New Roman" w:cs="Times New Roman"/>
          <w:bCs/>
          <w:sz w:val="24"/>
          <w:szCs w:val="24"/>
          <w:shd w:val="clear" w:color="auto" w:fill="FFFFFF"/>
        </w:rPr>
        <w:t>USGBC</w:t>
      </w:r>
      <w:r w:rsidR="006C14B3">
        <w:rPr>
          <w:rFonts w:ascii="Times New Roman" w:hAnsi="Times New Roman" w:cs="Times New Roman"/>
          <w:bCs/>
          <w:sz w:val="24"/>
          <w:szCs w:val="24"/>
          <w:shd w:val="clear" w:color="auto" w:fill="FFFFFF"/>
        </w:rPr>
        <w:t xml:space="preserve"> uses buildings and community structures to establish durability. </w:t>
      </w:r>
      <w:r>
        <w:rPr>
          <w:rFonts w:ascii="Times New Roman" w:hAnsi="Times New Roman" w:cs="Times New Roman"/>
          <w:bCs/>
          <w:sz w:val="24"/>
          <w:szCs w:val="24"/>
          <w:shd w:val="clear" w:color="auto" w:fill="FFFFFF"/>
        </w:rPr>
        <w:t xml:space="preserve"> </w:t>
      </w:r>
      <w:r w:rsidR="006C14B3">
        <w:rPr>
          <w:rFonts w:ascii="Times New Roman" w:hAnsi="Times New Roman" w:cs="Times New Roman"/>
          <w:bCs/>
          <w:sz w:val="24"/>
          <w:szCs w:val="24"/>
          <w:shd w:val="clear" w:color="auto" w:fill="FFFFFF"/>
        </w:rPr>
        <w:t>The two organizations ensure their efforts lead to sustainability due to the realization of the increased climate changes that threaten humanity. Science is a threat to the environment and the health of the people. Still, through LEED (Leadership in Energy and Environmental Design)</w:t>
      </w:r>
      <w:r w:rsidR="00525C4A">
        <w:rPr>
          <w:rFonts w:ascii="Times New Roman" w:hAnsi="Times New Roman" w:cs="Times New Roman"/>
          <w:bCs/>
          <w:sz w:val="24"/>
          <w:szCs w:val="24"/>
          <w:shd w:val="clear" w:color="auto" w:fill="FFFFFF"/>
        </w:rPr>
        <w:t>, the organizations are working on ways to provide solutions to buildings. It has been identified that buildings have the worst environmental impacts are associated with buildings and land use accounts for the largest amount of greenhouse gas emotions</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sidR="00525C4A">
        <w:rPr>
          <w:rFonts w:ascii="Times New Roman" w:hAnsi="Times New Roman" w:cs="Times New Roman"/>
          <w:bCs/>
          <w:sz w:val="24"/>
          <w:szCs w:val="24"/>
          <w:shd w:val="clear" w:color="auto" w:fill="FFFFFF"/>
        </w:rPr>
        <w:t>. 39% of the CO</w:t>
      </w:r>
      <w:r w:rsidR="00525C4A">
        <w:rPr>
          <w:rFonts w:ascii="Times New Roman" w:hAnsi="Times New Roman" w:cs="Times New Roman"/>
          <w:bCs/>
          <w:sz w:val="24"/>
          <w:szCs w:val="24"/>
          <w:shd w:val="clear" w:color="auto" w:fill="FFFFFF"/>
          <w:vertAlign w:val="subscript"/>
        </w:rPr>
        <w:t xml:space="preserve">2 </w:t>
      </w:r>
      <w:r w:rsidR="00525C4A">
        <w:rPr>
          <w:rFonts w:ascii="Times New Roman" w:hAnsi="Times New Roman" w:cs="Times New Roman"/>
          <w:bCs/>
          <w:sz w:val="24"/>
          <w:szCs w:val="24"/>
          <w:shd w:val="clear" w:color="auto" w:fill="FFFFFF"/>
        </w:rPr>
        <w:t xml:space="preserve">emitted </w:t>
      </w:r>
      <w:r w:rsidR="00F92F78">
        <w:rPr>
          <w:rFonts w:ascii="Times New Roman" w:hAnsi="Times New Roman" w:cs="Times New Roman"/>
          <w:bCs/>
          <w:sz w:val="24"/>
          <w:szCs w:val="24"/>
          <w:shd w:val="clear" w:color="auto" w:fill="FFFFFF"/>
        </w:rPr>
        <w:t xml:space="preserve">in the United States is from the building industry alone per year. </w:t>
      </w:r>
      <w:r w:rsidR="00525C4A">
        <w:rPr>
          <w:rFonts w:ascii="Times New Roman" w:hAnsi="Times New Roman" w:cs="Times New Roman"/>
          <w:bCs/>
          <w:sz w:val="24"/>
          <w:szCs w:val="24"/>
          <w:shd w:val="clear" w:color="auto" w:fill="FFFFFF"/>
        </w:rPr>
        <w:t xml:space="preserve"> </w:t>
      </w:r>
      <w:r w:rsidR="00F92F78">
        <w:rPr>
          <w:rFonts w:ascii="Times New Roman" w:hAnsi="Times New Roman" w:cs="Times New Roman"/>
          <w:bCs/>
          <w:sz w:val="24"/>
          <w:szCs w:val="24"/>
          <w:shd w:val="clear" w:color="auto" w:fill="FFFFFF"/>
        </w:rPr>
        <w:t>The green building is coming a long way in reducing negative climate impact, particularly through the LEED-</w:t>
      </w:r>
      <w:r w:rsidR="00F92F78">
        <w:rPr>
          <w:rFonts w:ascii="Times New Roman" w:hAnsi="Times New Roman" w:cs="Times New Roman"/>
          <w:bCs/>
          <w:sz w:val="24"/>
          <w:szCs w:val="24"/>
          <w:shd w:val="clear" w:color="auto" w:fill="FFFFFF"/>
        </w:rPr>
        <w:lastRenderedPageBreak/>
        <w:t>certified building. AGU took the innovative to employ green building to the renovation of its headquarters to act as an example of its mission and vision.</w:t>
      </w:r>
    </w:p>
    <w:p w:rsidR="00F92F78" w:rsidRDefault="003A22F7" w:rsidP="00F92F78">
      <w:pPr>
        <w:spacing w:line="480" w:lineRule="auto"/>
        <w:ind w:firstLine="720"/>
        <w:jc w:val="center"/>
        <w:rPr>
          <w:rFonts w:ascii="Times New Roman" w:hAnsi="Times New Roman" w:cs="Times New Roman"/>
          <w:b/>
          <w:bCs/>
          <w:sz w:val="24"/>
          <w:szCs w:val="24"/>
          <w:shd w:val="clear" w:color="auto" w:fill="FFFFFF"/>
        </w:rPr>
      </w:pPr>
      <w:r w:rsidRPr="00F92F78">
        <w:rPr>
          <w:rFonts w:ascii="Times New Roman" w:hAnsi="Times New Roman" w:cs="Times New Roman"/>
          <w:b/>
          <w:bCs/>
          <w:sz w:val="24"/>
          <w:szCs w:val="24"/>
          <w:shd w:val="clear" w:color="auto" w:fill="FFFFFF"/>
        </w:rPr>
        <w:t>Renovation of the AGU Headquarter</w:t>
      </w:r>
    </w:p>
    <w:p w:rsidR="00F92F78" w:rsidRDefault="003A22F7" w:rsidP="00F92F78">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AGU </w:t>
      </w:r>
      <w:r w:rsidR="00DD0137">
        <w:rPr>
          <w:rFonts w:ascii="Times New Roman" w:hAnsi="Times New Roman" w:cs="Times New Roman"/>
          <w:bCs/>
          <w:sz w:val="24"/>
          <w:szCs w:val="24"/>
          <w:shd w:val="clear" w:color="auto" w:fill="FFFFFF"/>
        </w:rPr>
        <w:t>headquarters</w:t>
      </w:r>
      <w:r>
        <w:rPr>
          <w:rFonts w:ascii="Times New Roman" w:hAnsi="Times New Roman" w:cs="Times New Roman"/>
          <w:bCs/>
          <w:sz w:val="24"/>
          <w:szCs w:val="24"/>
          <w:shd w:val="clear" w:color="auto" w:fill="FFFFFF"/>
        </w:rPr>
        <w:t xml:space="preserve"> has always been based in </w:t>
      </w:r>
      <w:r w:rsidR="00DD0137">
        <w:rPr>
          <w:rFonts w:ascii="Times New Roman" w:hAnsi="Times New Roman" w:cs="Times New Roman"/>
          <w:bCs/>
          <w:sz w:val="24"/>
          <w:szCs w:val="24"/>
          <w:shd w:val="clear" w:color="auto" w:fill="FFFFFF"/>
        </w:rPr>
        <w:t xml:space="preserve">Washington </w:t>
      </w:r>
      <w:r>
        <w:rPr>
          <w:rFonts w:ascii="Times New Roman" w:hAnsi="Times New Roman" w:cs="Times New Roman"/>
          <w:bCs/>
          <w:sz w:val="24"/>
          <w:szCs w:val="24"/>
          <w:shd w:val="clear" w:color="auto" w:fill="FFFFFF"/>
        </w:rPr>
        <w:t>D</w:t>
      </w:r>
      <w:r w:rsidR="00DD0137">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C</w:t>
      </w:r>
      <w:r w:rsidR="00DD0137">
        <w:rPr>
          <w:rFonts w:ascii="Times New Roman" w:hAnsi="Times New Roman" w:cs="Times New Roman"/>
          <w:bCs/>
          <w:sz w:val="24"/>
          <w:szCs w:val="24"/>
          <w:shd w:val="clear" w:color="auto" w:fill="FFFFFF"/>
        </w:rPr>
        <w:t xml:space="preserve">. since 1919 and remained in Dupont Circle for 40 years. In 1979, AGU procured the Dupont Circle site, where they started the process of renovating the small building. The construction of a new building began in 1990 and ended in 1994 in 2013. The organization saw a need to restore the building as the building and infrastructure had reached its end of viability. </w:t>
      </w:r>
      <w:r w:rsidR="003300B9">
        <w:rPr>
          <w:rFonts w:ascii="Times New Roman" w:hAnsi="Times New Roman" w:cs="Times New Roman"/>
          <w:bCs/>
          <w:sz w:val="24"/>
          <w:szCs w:val="24"/>
          <w:shd w:val="clear" w:color="auto" w:fill="FFFFFF"/>
        </w:rPr>
        <w:t>renovation was decided upon rather than an improvement to reduce environmental pollution and waste material for construction. The exterior of the building was to retain the old design symbolic of the historical nature of the building. The use of green building technologies meant to conserve the environment and create sustainability</w:t>
      </w:r>
      <w:r w:rsidR="00820BF3">
        <w:rPr>
          <w:rFonts w:ascii="Times New Roman" w:hAnsi="Times New Roman" w:cs="Times New Roman"/>
          <w:bCs/>
          <w:sz w:val="24"/>
          <w:szCs w:val="24"/>
          <w:shd w:val="clear" w:color="auto" w:fill="FFFFFF"/>
        </w:rPr>
        <w:t xml:space="preserve"> </w:t>
      </w:r>
      <w:r w:rsidR="00820BF3" w:rsidRPr="00820BF3">
        <w:rPr>
          <w:rFonts w:ascii="Times New Roman" w:hAnsi="Times New Roman" w:cs="Times New Roman"/>
          <w:bCs/>
          <w:sz w:val="24"/>
          <w:szCs w:val="24"/>
          <w:shd w:val="clear" w:color="auto" w:fill="FFFFFF"/>
        </w:rPr>
        <w:t>(Shimamoto, 2019)</w:t>
      </w:r>
      <w:r w:rsidR="003300B9">
        <w:rPr>
          <w:rFonts w:ascii="Times New Roman" w:hAnsi="Times New Roman" w:cs="Times New Roman"/>
          <w:bCs/>
          <w:sz w:val="24"/>
          <w:szCs w:val="24"/>
          <w:shd w:val="clear" w:color="auto" w:fill="FFFFFF"/>
        </w:rPr>
        <w:t>. It is also a preservation of the designs and architecture of the 1990s, enabling the building to broadcast the mission, vision, and values.</w:t>
      </w:r>
    </w:p>
    <w:p w:rsidR="00BB363C" w:rsidRPr="00BB363C" w:rsidRDefault="003A22F7" w:rsidP="00BB363C">
      <w:pPr>
        <w:spacing w:line="480" w:lineRule="auto"/>
        <w:ind w:firstLine="720"/>
        <w:jc w:val="center"/>
        <w:rPr>
          <w:rFonts w:ascii="Times New Roman" w:hAnsi="Times New Roman" w:cs="Times New Roman"/>
          <w:b/>
          <w:bCs/>
          <w:sz w:val="24"/>
          <w:szCs w:val="24"/>
          <w:shd w:val="clear" w:color="auto" w:fill="FFFFFF"/>
        </w:rPr>
      </w:pPr>
      <w:r w:rsidRPr="00BB363C">
        <w:rPr>
          <w:rFonts w:ascii="Times New Roman" w:hAnsi="Times New Roman" w:cs="Times New Roman"/>
          <w:b/>
          <w:bCs/>
          <w:sz w:val="24"/>
          <w:szCs w:val="24"/>
          <w:shd w:val="clear" w:color="auto" w:fill="FFFFFF"/>
        </w:rPr>
        <w:t>AGU Renovation Agenda</w:t>
      </w:r>
    </w:p>
    <w:p w:rsidR="00BB363C" w:rsidRDefault="003A22F7" w:rsidP="00F92F78">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The AGU renovation was deciding on as a strategic plan with multi-faceted agendas in mind. The project's first goal was to inform the impact created by science in society to create space for exhibiting EarthEarth and space science to the public.  Secondly,</w:t>
      </w:r>
      <w:r>
        <w:rPr>
          <w:rFonts w:ascii="Times New Roman" w:hAnsi="Times New Roman" w:cs="Times New Roman"/>
          <w:bCs/>
          <w:sz w:val="24"/>
          <w:szCs w:val="24"/>
          <w:shd w:val="clear" w:color="auto" w:fill="FFFFFF"/>
        </w:rPr>
        <w:t xml:space="preserve"> they aimed at demonstrating how Earth and Space science solves problems in the organization. Thirdly, AGU seeks to lead as an example as the first "net-zero energy" renovation, which claimed 96 out of 100 points in LEED projects in Washington, D.C., </w:t>
      </w:r>
      <w:r w:rsidR="00680611">
        <w:rPr>
          <w:rFonts w:ascii="Times New Roman" w:hAnsi="Times New Roman" w:cs="Times New Roman"/>
          <w:bCs/>
          <w:sz w:val="24"/>
          <w:szCs w:val="24"/>
          <w:shd w:val="clear" w:color="auto" w:fill="FFFFFF"/>
        </w:rPr>
        <w:t>emerging among the best</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sidR="00680611">
        <w:rPr>
          <w:rFonts w:ascii="Times New Roman" w:hAnsi="Times New Roman" w:cs="Times New Roman"/>
          <w:bCs/>
          <w:sz w:val="24"/>
          <w:szCs w:val="24"/>
          <w:shd w:val="clear" w:color="auto" w:fill="FFFFFF"/>
        </w:rPr>
        <w:t xml:space="preserve">. The other goals are developing environmentally friendly technologies in building, </w:t>
      </w:r>
      <w:r w:rsidR="00680611">
        <w:rPr>
          <w:rFonts w:ascii="Times New Roman" w:hAnsi="Times New Roman" w:cs="Times New Roman"/>
          <w:bCs/>
          <w:sz w:val="24"/>
          <w:szCs w:val="24"/>
          <w:shd w:val="clear" w:color="auto" w:fill="FFFFFF"/>
        </w:rPr>
        <w:lastRenderedPageBreak/>
        <w:t>promoting collaboration by creating enough space for conferences and meetings,</w:t>
      </w:r>
      <w:r w:rsidR="006753D7">
        <w:rPr>
          <w:rFonts w:ascii="Times New Roman" w:hAnsi="Times New Roman" w:cs="Times New Roman"/>
          <w:bCs/>
          <w:sz w:val="24"/>
          <w:szCs w:val="24"/>
          <w:shd w:val="clear" w:color="auto" w:fill="FFFFFF"/>
        </w:rPr>
        <w:t xml:space="preserve"> and raising the visibility of AGU. </w:t>
      </w:r>
    </w:p>
    <w:p w:rsidR="006753D7" w:rsidRDefault="003A22F7" w:rsidP="006753D7">
      <w:pPr>
        <w:spacing w:line="480" w:lineRule="auto"/>
        <w:ind w:firstLine="720"/>
        <w:jc w:val="center"/>
        <w:rPr>
          <w:rFonts w:ascii="Times New Roman" w:hAnsi="Times New Roman" w:cs="Times New Roman"/>
          <w:b/>
          <w:bCs/>
          <w:sz w:val="24"/>
          <w:szCs w:val="24"/>
          <w:shd w:val="clear" w:color="auto" w:fill="FFFFFF"/>
        </w:rPr>
      </w:pPr>
      <w:r w:rsidRPr="006753D7">
        <w:rPr>
          <w:rFonts w:ascii="Times New Roman" w:hAnsi="Times New Roman" w:cs="Times New Roman"/>
          <w:b/>
          <w:bCs/>
          <w:sz w:val="24"/>
          <w:szCs w:val="24"/>
          <w:shd w:val="clear" w:color="auto" w:fill="FFFFFF"/>
        </w:rPr>
        <w:t xml:space="preserve">AGU </w:t>
      </w:r>
      <w:r>
        <w:rPr>
          <w:rFonts w:ascii="Times New Roman" w:hAnsi="Times New Roman" w:cs="Times New Roman"/>
          <w:b/>
          <w:bCs/>
          <w:sz w:val="24"/>
          <w:szCs w:val="24"/>
          <w:shd w:val="clear" w:color="auto" w:fill="FFFFFF"/>
        </w:rPr>
        <w:t>R</w:t>
      </w:r>
      <w:r w:rsidRPr="006753D7">
        <w:rPr>
          <w:rFonts w:ascii="Times New Roman" w:hAnsi="Times New Roman" w:cs="Times New Roman"/>
          <w:b/>
          <w:bCs/>
          <w:sz w:val="24"/>
          <w:szCs w:val="24"/>
          <w:shd w:val="clear" w:color="auto" w:fill="FFFFFF"/>
        </w:rPr>
        <w:t>enovation</w:t>
      </w:r>
      <w:r w:rsidRPr="006753D7">
        <w:rPr>
          <w:rFonts w:ascii="Times New Roman" w:hAnsi="Times New Roman" w:cs="Times New Roman"/>
          <w:b/>
          <w:bCs/>
          <w:sz w:val="24"/>
          <w:szCs w:val="24"/>
          <w:shd w:val="clear" w:color="auto" w:fill="FFFFFF"/>
        </w:rPr>
        <w:t xml:space="preserve"> Strategies</w:t>
      </w:r>
    </w:p>
    <w:p w:rsidR="00426BE3" w:rsidRDefault="003A22F7" w:rsidP="006753D7">
      <w:pPr>
        <w:spacing w:line="480" w:lineRule="auto"/>
        <w:ind w:firstLine="720"/>
        <w:rPr>
          <w:rFonts w:ascii="Times New Roman" w:hAnsi="Times New Roman" w:cs="Times New Roman"/>
          <w:bCs/>
          <w:sz w:val="24"/>
          <w:szCs w:val="24"/>
          <w:shd w:val="clear" w:color="auto" w:fill="FFFFFF"/>
        </w:rPr>
      </w:pPr>
      <w:r w:rsidRPr="006753D7">
        <w:rPr>
          <w:rFonts w:ascii="Times New Roman" w:hAnsi="Times New Roman" w:cs="Times New Roman"/>
          <w:bCs/>
          <w:sz w:val="24"/>
          <w:szCs w:val="24"/>
          <w:shd w:val="clear" w:color="auto" w:fill="FFFFFF"/>
        </w:rPr>
        <w:t xml:space="preserve">The </w:t>
      </w:r>
      <w:r>
        <w:rPr>
          <w:rFonts w:ascii="Times New Roman" w:hAnsi="Times New Roman" w:cs="Times New Roman"/>
          <w:bCs/>
          <w:sz w:val="24"/>
          <w:szCs w:val="24"/>
          <w:shd w:val="clear" w:color="auto" w:fill="FFFFFF"/>
        </w:rPr>
        <w:t xml:space="preserve">integrative process targeted open channels for communication between stakeholders, supporting performance, which creates efficiency and effectiveness in the coat and overall outcome of the renovation. These are designed in the predesign </w:t>
      </w:r>
      <w:r>
        <w:rPr>
          <w:rFonts w:ascii="Times New Roman" w:hAnsi="Times New Roman" w:cs="Times New Roman"/>
          <w:bCs/>
          <w:sz w:val="24"/>
          <w:szCs w:val="24"/>
          <w:shd w:val="clear" w:color="auto" w:fill="FFFFFF"/>
        </w:rPr>
        <w:t>process, refined through evaluation, meetings, and finally implemented</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Pr>
          <w:rFonts w:ascii="Times New Roman" w:hAnsi="Times New Roman" w:cs="Times New Roman"/>
          <w:bCs/>
          <w:sz w:val="24"/>
          <w:szCs w:val="24"/>
          <w:shd w:val="clear" w:color="auto" w:fill="FFFFFF"/>
        </w:rPr>
        <w:t>. Reduction, reclamation, absorption, and generation are the four main strategies of the project. These strategies strike a balance between sustainability and r</w:t>
      </w:r>
      <w:r>
        <w:rPr>
          <w:rFonts w:ascii="Times New Roman" w:hAnsi="Times New Roman" w:cs="Times New Roman"/>
          <w:bCs/>
          <w:sz w:val="24"/>
          <w:szCs w:val="24"/>
          <w:shd w:val="clear" w:color="auto" w:fill="FFFFFF"/>
        </w:rPr>
        <w:t>equirements, both technological and infrastructure wise with environmental conservation and protection as the backbone.   AGU target for Net Zero Energy was due to the changes in climatic conditions that were caused by the building industry and science.</w:t>
      </w:r>
    </w:p>
    <w:p w:rsidR="006753D7" w:rsidRDefault="003A22F7" w:rsidP="006753D7">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Re</w:t>
      </w:r>
      <w:r>
        <w:rPr>
          <w:rFonts w:ascii="Times New Roman" w:hAnsi="Times New Roman" w:cs="Times New Roman"/>
          <w:bCs/>
          <w:sz w:val="24"/>
          <w:szCs w:val="24"/>
          <w:shd w:val="clear" w:color="auto" w:fill="FFFFFF"/>
        </w:rPr>
        <w:t>duction operates on reducing resources used and the extent of pollution. AGU reduced energy demands during the day by installing reflective glass windows and natural daylight, for both cooling and lighting. The computer load was decreased to laptops and mo</w:t>
      </w:r>
      <w:r>
        <w:rPr>
          <w:rFonts w:ascii="Times New Roman" w:hAnsi="Times New Roman" w:cs="Times New Roman"/>
          <w:bCs/>
          <w:sz w:val="24"/>
          <w:szCs w:val="24"/>
          <w:shd w:val="clear" w:color="auto" w:fill="FFFFFF"/>
        </w:rPr>
        <w:t>nitors operating from a central CPU.  A network of pipes was designed to circulate chilled water that cooled the rooms reducing energy used for air conditioning systems</w:t>
      </w:r>
      <w:r w:rsidR="00820BF3">
        <w:rPr>
          <w:rFonts w:ascii="Times New Roman" w:hAnsi="Times New Roman" w:cs="Times New Roman"/>
          <w:bCs/>
          <w:sz w:val="24"/>
          <w:szCs w:val="24"/>
          <w:shd w:val="clear" w:color="auto" w:fill="FFFFFF"/>
        </w:rPr>
        <w:t xml:space="preserve"> </w:t>
      </w:r>
      <w:r w:rsidR="00820BF3" w:rsidRPr="00820BF3">
        <w:rPr>
          <w:rFonts w:ascii="Times New Roman" w:hAnsi="Times New Roman" w:cs="Times New Roman"/>
          <w:bCs/>
          <w:sz w:val="24"/>
          <w:szCs w:val="24"/>
          <w:shd w:val="clear" w:color="auto" w:fill="FFFFFF"/>
        </w:rPr>
        <w:t>(Shimamoto, 2019)</w:t>
      </w:r>
      <w:r>
        <w:rPr>
          <w:rFonts w:ascii="Times New Roman" w:hAnsi="Times New Roman" w:cs="Times New Roman"/>
          <w:bCs/>
          <w:sz w:val="24"/>
          <w:szCs w:val="24"/>
          <w:shd w:val="clear" w:color="auto" w:fill="FFFFFF"/>
        </w:rPr>
        <w:t>. The pipe system also c</w:t>
      </w:r>
      <w:r w:rsidR="007C0E1B">
        <w:rPr>
          <w:rFonts w:ascii="Times New Roman" w:hAnsi="Times New Roman" w:cs="Times New Roman"/>
          <w:bCs/>
          <w:sz w:val="24"/>
          <w:szCs w:val="24"/>
          <w:shd w:val="clear" w:color="auto" w:fill="FFFFFF"/>
        </w:rPr>
        <w:t>alled a radiant cooling system designed to be used</w:t>
      </w:r>
      <w:r>
        <w:rPr>
          <w:rFonts w:ascii="Times New Roman" w:hAnsi="Times New Roman" w:cs="Times New Roman"/>
          <w:bCs/>
          <w:sz w:val="24"/>
          <w:szCs w:val="24"/>
          <w:shd w:val="clear" w:color="auto" w:fill="FFFFFF"/>
        </w:rPr>
        <w:t xml:space="preserve"> alongside the DOAS (dedicated outdoor air systems), ventilation, humidity control, and </w:t>
      </w:r>
      <w:r w:rsidR="007C0E1B">
        <w:rPr>
          <w:rFonts w:ascii="Times New Roman" w:hAnsi="Times New Roman" w:cs="Times New Roman"/>
          <w:bCs/>
          <w:sz w:val="24"/>
          <w:szCs w:val="24"/>
          <w:shd w:val="clear" w:color="auto" w:fill="FFFFFF"/>
        </w:rPr>
        <w:t xml:space="preserve">pressurization. </w:t>
      </w:r>
    </w:p>
    <w:p w:rsidR="007C0E1B" w:rsidRPr="006753D7" w:rsidRDefault="003A22F7" w:rsidP="006753D7">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Reclamation allows the building to reclaim the energy and reuse it again. The pipes collect heat used to heat cool areas and when cooled used to ab</w:t>
      </w:r>
      <w:r>
        <w:rPr>
          <w:rFonts w:ascii="Times New Roman" w:hAnsi="Times New Roman" w:cs="Times New Roman"/>
          <w:bCs/>
          <w:sz w:val="24"/>
          <w:szCs w:val="24"/>
          <w:shd w:val="clear" w:color="auto" w:fill="FFFFFF"/>
        </w:rPr>
        <w:t xml:space="preserve">sorb heat from hot areas. A hydroponic phytoremediation wall system is used in floors to reduce energy loads and improve </w:t>
      </w:r>
      <w:r>
        <w:rPr>
          <w:rFonts w:ascii="Times New Roman" w:hAnsi="Times New Roman" w:cs="Times New Roman"/>
          <w:bCs/>
          <w:sz w:val="24"/>
          <w:szCs w:val="24"/>
          <w:shd w:val="clear" w:color="auto" w:fill="FFFFFF"/>
        </w:rPr>
        <w:lastRenderedPageBreak/>
        <w:t xml:space="preserve">air quality. The absorption strategy allows the building to absorb energy from the environment and use it when it is cool inside using </w:t>
      </w:r>
      <w:r>
        <w:rPr>
          <w:rFonts w:ascii="Times New Roman" w:hAnsi="Times New Roman" w:cs="Times New Roman"/>
          <w:bCs/>
          <w:sz w:val="24"/>
          <w:szCs w:val="24"/>
          <w:shd w:val="clear" w:color="auto" w:fill="FFFFFF"/>
        </w:rPr>
        <w:t xml:space="preserve">a storm and sewer heat exchange line. The design is implemented to allow water circulation inside and outside the building to collect and conserve energy. The generation strategy employs </w:t>
      </w:r>
      <w:r w:rsidR="00B85DFD">
        <w:rPr>
          <w:rFonts w:ascii="Times New Roman" w:hAnsi="Times New Roman" w:cs="Times New Roman"/>
          <w:bCs/>
          <w:sz w:val="24"/>
          <w:szCs w:val="24"/>
          <w:shd w:val="clear" w:color="auto" w:fill="FFFFFF"/>
        </w:rPr>
        <w:t>solar paneling to collect solar energy used for lighting and heating during the night. The solar energy is used a backup power in case of a power outage. However, 90% of the electricity used during the day is from the generated solar energy during its prime hours</w:t>
      </w:r>
      <w:r w:rsidR="00820BF3">
        <w:rPr>
          <w:rFonts w:ascii="Times New Roman" w:hAnsi="Times New Roman" w:cs="Times New Roman"/>
          <w:bCs/>
          <w:sz w:val="24"/>
          <w:szCs w:val="24"/>
          <w:shd w:val="clear" w:color="auto" w:fill="FFFFFF"/>
        </w:rPr>
        <w:t xml:space="preserve"> </w:t>
      </w:r>
      <w:r w:rsidR="00820BF3" w:rsidRPr="00820BF3">
        <w:rPr>
          <w:rFonts w:ascii="Times New Roman" w:hAnsi="Times New Roman" w:cs="Times New Roman"/>
          <w:bCs/>
          <w:sz w:val="24"/>
          <w:szCs w:val="24"/>
          <w:shd w:val="clear" w:color="auto" w:fill="FFFFFF"/>
        </w:rPr>
        <w:t>(Shimamoto, 2019)</w:t>
      </w:r>
      <w:r w:rsidR="00B85DFD">
        <w:rPr>
          <w:rFonts w:ascii="Times New Roman" w:hAnsi="Times New Roman" w:cs="Times New Roman"/>
          <w:bCs/>
          <w:sz w:val="24"/>
          <w:szCs w:val="24"/>
          <w:shd w:val="clear" w:color="auto" w:fill="FFFFFF"/>
        </w:rPr>
        <w:t xml:space="preserve">. </w:t>
      </w:r>
    </w:p>
    <w:p w:rsidR="003300B9" w:rsidRDefault="003A22F7" w:rsidP="003300B9">
      <w:pPr>
        <w:spacing w:line="480" w:lineRule="auto"/>
        <w:ind w:firstLine="720"/>
        <w:jc w:val="center"/>
        <w:rPr>
          <w:rFonts w:ascii="Times New Roman" w:hAnsi="Times New Roman" w:cs="Times New Roman"/>
          <w:b/>
          <w:bCs/>
          <w:sz w:val="24"/>
          <w:szCs w:val="24"/>
          <w:shd w:val="clear" w:color="auto" w:fill="FFFFFF"/>
        </w:rPr>
      </w:pPr>
      <w:r w:rsidRPr="003300B9">
        <w:rPr>
          <w:rFonts w:ascii="Times New Roman" w:hAnsi="Times New Roman" w:cs="Times New Roman"/>
          <w:b/>
          <w:bCs/>
          <w:sz w:val="24"/>
          <w:szCs w:val="24"/>
          <w:shd w:val="clear" w:color="auto" w:fill="FFFFFF"/>
        </w:rPr>
        <w:t xml:space="preserve">Advantages </w:t>
      </w:r>
      <w:r>
        <w:rPr>
          <w:rFonts w:ascii="Times New Roman" w:hAnsi="Times New Roman" w:cs="Times New Roman"/>
          <w:b/>
          <w:bCs/>
          <w:sz w:val="24"/>
          <w:szCs w:val="24"/>
          <w:shd w:val="clear" w:color="auto" w:fill="FFFFFF"/>
        </w:rPr>
        <w:t>of R</w:t>
      </w:r>
      <w:r w:rsidRPr="003300B9">
        <w:rPr>
          <w:rFonts w:ascii="Times New Roman" w:hAnsi="Times New Roman" w:cs="Times New Roman"/>
          <w:b/>
          <w:bCs/>
          <w:sz w:val="24"/>
          <w:szCs w:val="24"/>
          <w:shd w:val="clear" w:color="auto" w:fill="FFFFFF"/>
        </w:rPr>
        <w:t>enovation</w:t>
      </w:r>
      <w:r>
        <w:rPr>
          <w:rFonts w:ascii="Times New Roman" w:hAnsi="Times New Roman" w:cs="Times New Roman"/>
          <w:b/>
          <w:bCs/>
          <w:sz w:val="24"/>
          <w:szCs w:val="24"/>
          <w:shd w:val="clear" w:color="auto" w:fill="FFFFFF"/>
        </w:rPr>
        <w:t xml:space="preserve"> </w:t>
      </w:r>
    </w:p>
    <w:p w:rsidR="003300B9" w:rsidRPr="003300B9" w:rsidRDefault="003A22F7" w:rsidP="003300B9">
      <w:pPr>
        <w:spacing w:line="480" w:lineRule="auto"/>
        <w:ind w:firstLine="720"/>
        <w:rPr>
          <w:rFonts w:ascii="Times New Roman" w:hAnsi="Times New Roman" w:cs="Times New Roman"/>
          <w:bCs/>
          <w:sz w:val="24"/>
          <w:szCs w:val="24"/>
          <w:shd w:val="clear" w:color="auto" w:fill="FFFFFF"/>
        </w:rPr>
      </w:pPr>
      <w:r w:rsidRPr="003300B9">
        <w:rPr>
          <w:rFonts w:ascii="Times New Roman" w:hAnsi="Times New Roman" w:cs="Times New Roman"/>
          <w:bCs/>
          <w:sz w:val="24"/>
          <w:szCs w:val="24"/>
          <w:shd w:val="clear" w:color="auto" w:fill="FFFFFF"/>
        </w:rPr>
        <w:t xml:space="preserve">The </w:t>
      </w:r>
      <w:r w:rsidRPr="003300B9">
        <w:rPr>
          <w:rFonts w:ascii="Times New Roman" w:hAnsi="Times New Roman" w:cs="Times New Roman"/>
          <w:bCs/>
          <w:sz w:val="24"/>
          <w:szCs w:val="24"/>
          <w:shd w:val="clear" w:color="auto" w:fill="FFFFFF"/>
        </w:rPr>
        <w:t>organization employed science to benefit humanity</w:t>
      </w:r>
      <w:r>
        <w:rPr>
          <w:rFonts w:ascii="Times New Roman" w:hAnsi="Times New Roman" w:cs="Times New Roman"/>
          <w:bCs/>
          <w:sz w:val="24"/>
          <w:szCs w:val="24"/>
          <w:shd w:val="clear" w:color="auto" w:fill="FFFFFF"/>
        </w:rPr>
        <w:t>, enabling the renovation to target what was essential and retain the other physical appearance to symbolize sustainability.</w:t>
      </w:r>
      <w:r w:rsidR="00B3586A">
        <w:rPr>
          <w:rFonts w:ascii="Times New Roman" w:hAnsi="Times New Roman" w:cs="Times New Roman"/>
          <w:bCs/>
          <w:sz w:val="24"/>
          <w:szCs w:val="24"/>
          <w:shd w:val="clear" w:color="auto" w:fill="FFFFFF"/>
        </w:rPr>
        <w:t xml:space="preserve"> Apart from showing casing science as a considerate human subject, AGU targeted the government agencies and other </w:t>
      </w:r>
      <w:r w:rsidR="00426BE3">
        <w:rPr>
          <w:rFonts w:ascii="Times New Roman" w:hAnsi="Times New Roman" w:cs="Times New Roman"/>
          <w:bCs/>
          <w:sz w:val="24"/>
          <w:szCs w:val="24"/>
          <w:shd w:val="clear" w:color="auto" w:fill="FFFFFF"/>
        </w:rPr>
        <w:t>organizations</w:t>
      </w:r>
      <w:r w:rsidR="00B3586A">
        <w:rPr>
          <w:rFonts w:ascii="Times New Roman" w:hAnsi="Times New Roman" w:cs="Times New Roman"/>
          <w:bCs/>
          <w:sz w:val="24"/>
          <w:szCs w:val="24"/>
          <w:shd w:val="clear" w:color="auto" w:fill="FFFFFF"/>
        </w:rPr>
        <w:t xml:space="preserve"> that use a lot of money to set up the new structure by demolishing old ones</w:t>
      </w:r>
      <w:r w:rsidR="00820BF3">
        <w:rPr>
          <w:rFonts w:ascii="Times New Roman" w:hAnsi="Times New Roman" w:cs="Times New Roman"/>
          <w:bCs/>
          <w:sz w:val="24"/>
          <w:szCs w:val="24"/>
          <w:shd w:val="clear" w:color="auto" w:fill="FFFFFF"/>
        </w:rPr>
        <w:t xml:space="preserve"> </w:t>
      </w:r>
      <w:r w:rsidR="005949B4">
        <w:rPr>
          <w:rFonts w:ascii="Times New Roman" w:hAnsi="Times New Roman" w:cs="Times New Roman"/>
          <w:bCs/>
          <w:sz w:val="24"/>
          <w:szCs w:val="24"/>
          <w:shd w:val="clear" w:color="auto" w:fill="FFFFFF"/>
        </w:rPr>
        <w:t xml:space="preserve">(Frechette et al., </w:t>
      </w:r>
      <w:r w:rsidR="00820BF3" w:rsidRPr="00820BF3">
        <w:rPr>
          <w:rFonts w:ascii="Times New Roman" w:hAnsi="Times New Roman" w:cs="Times New Roman"/>
          <w:bCs/>
          <w:sz w:val="24"/>
          <w:szCs w:val="24"/>
          <w:shd w:val="clear" w:color="auto" w:fill="FFFFFF"/>
        </w:rPr>
        <w:t>2019)</w:t>
      </w:r>
      <w:r w:rsidR="00B3586A">
        <w:rPr>
          <w:rFonts w:ascii="Times New Roman" w:hAnsi="Times New Roman" w:cs="Times New Roman"/>
          <w:bCs/>
          <w:sz w:val="24"/>
          <w:szCs w:val="24"/>
          <w:shd w:val="clear" w:color="auto" w:fill="FFFFFF"/>
        </w:rPr>
        <w:t>. An example of AGU renovation would be a reference point to many of the future improvements.</w:t>
      </w:r>
      <w:r>
        <w:rPr>
          <w:rFonts w:ascii="Times New Roman" w:hAnsi="Times New Roman" w:cs="Times New Roman"/>
          <w:bCs/>
          <w:sz w:val="24"/>
          <w:szCs w:val="24"/>
          <w:shd w:val="clear" w:color="auto" w:fill="FFFFFF"/>
        </w:rPr>
        <w:t xml:space="preserve"> The improvement would less resource compared to constructing a new structure.  </w:t>
      </w:r>
      <w:r w:rsidR="00B3586A">
        <w:rPr>
          <w:rFonts w:ascii="Times New Roman" w:hAnsi="Times New Roman" w:cs="Times New Roman"/>
          <w:bCs/>
          <w:sz w:val="24"/>
          <w:szCs w:val="24"/>
          <w:shd w:val="clear" w:color="auto" w:fill="FFFFFF"/>
        </w:rPr>
        <w:t>It was an eye-opener to the possibilities of sustainable strategies in the green building, especially the use of LEED.</w:t>
      </w:r>
    </w:p>
    <w:p w:rsidR="003300B9" w:rsidRPr="005949B4" w:rsidRDefault="003A22F7" w:rsidP="003300B9">
      <w:pPr>
        <w:spacing w:line="480" w:lineRule="auto"/>
        <w:ind w:firstLine="720"/>
        <w:jc w:val="center"/>
        <w:rPr>
          <w:rFonts w:ascii="Times New Roman" w:hAnsi="Times New Roman" w:cs="Times New Roman"/>
          <w:b/>
          <w:bCs/>
          <w:sz w:val="24"/>
          <w:szCs w:val="24"/>
          <w:shd w:val="clear" w:color="auto" w:fill="FFFFFF"/>
        </w:rPr>
      </w:pPr>
      <w:r w:rsidRPr="005949B4">
        <w:rPr>
          <w:rFonts w:ascii="Times New Roman" w:hAnsi="Times New Roman" w:cs="Times New Roman"/>
          <w:b/>
          <w:bCs/>
          <w:sz w:val="24"/>
          <w:szCs w:val="24"/>
          <w:shd w:val="clear" w:color="auto" w:fill="FFFFFF"/>
        </w:rPr>
        <w:t xml:space="preserve">Disadvantages </w:t>
      </w:r>
      <w:r w:rsidRPr="005949B4">
        <w:rPr>
          <w:rFonts w:ascii="Times New Roman" w:hAnsi="Times New Roman" w:cs="Times New Roman"/>
          <w:b/>
          <w:bCs/>
          <w:sz w:val="24"/>
          <w:szCs w:val="24"/>
          <w:shd w:val="clear" w:color="auto" w:fill="FFFFFF"/>
        </w:rPr>
        <w:t>of R</w:t>
      </w:r>
      <w:r w:rsidRPr="005949B4">
        <w:rPr>
          <w:rFonts w:ascii="Times New Roman" w:hAnsi="Times New Roman" w:cs="Times New Roman"/>
          <w:b/>
          <w:bCs/>
          <w:sz w:val="24"/>
          <w:szCs w:val="24"/>
          <w:shd w:val="clear" w:color="auto" w:fill="FFFFFF"/>
        </w:rPr>
        <w:t>enovation</w:t>
      </w:r>
    </w:p>
    <w:p w:rsidR="00B3586A" w:rsidRPr="005949B4" w:rsidRDefault="003A22F7" w:rsidP="00B85DFD">
      <w:pPr>
        <w:shd w:val="clear" w:color="auto" w:fill="FFFFFF"/>
        <w:spacing w:after="100" w:afterAutospacing="1" w:line="240" w:lineRule="auto"/>
        <w:rPr>
          <w:rFonts w:ascii="Times New Roman" w:eastAsia="Times New Roman" w:hAnsi="Times New Roman" w:cs="Times New Roman"/>
          <w:color w:val="373A3C"/>
          <w:sz w:val="24"/>
          <w:szCs w:val="24"/>
        </w:rPr>
      </w:pPr>
      <w:r w:rsidRPr="005949B4">
        <w:rPr>
          <w:rFonts w:ascii="Times New Roman" w:eastAsia="Times New Roman" w:hAnsi="Times New Roman" w:cs="Times New Roman"/>
          <w:color w:val="373A3C"/>
          <w:sz w:val="24"/>
          <w:szCs w:val="24"/>
        </w:rPr>
        <w:t>The renovation does not allow</w:t>
      </w:r>
      <w:r w:rsidRPr="005949B4">
        <w:rPr>
          <w:rFonts w:ascii="Times New Roman" w:eastAsia="Times New Roman" w:hAnsi="Times New Roman" w:cs="Times New Roman"/>
          <w:color w:val="373A3C"/>
          <w:sz w:val="24"/>
          <w:szCs w:val="24"/>
        </w:rPr>
        <w:t xml:space="preserve"> modern technology to be used in the construction, and improvement only provides the change in the interior and a little in the exterior. </w:t>
      </w:r>
      <w:proofErr w:type="gramStart"/>
      <w:r w:rsidRPr="005949B4">
        <w:rPr>
          <w:rFonts w:ascii="Times New Roman" w:eastAsia="Times New Roman" w:hAnsi="Times New Roman" w:cs="Times New Roman"/>
          <w:color w:val="373A3C"/>
          <w:sz w:val="24"/>
          <w:szCs w:val="24"/>
        </w:rPr>
        <w:t>The burden of trying to remain authentic and preserve nature compromise the standard of the organization.</w:t>
      </w:r>
      <w:proofErr w:type="gramEnd"/>
      <w:r w:rsidRPr="005949B4">
        <w:rPr>
          <w:rFonts w:ascii="Times New Roman" w:eastAsia="Times New Roman" w:hAnsi="Times New Roman" w:cs="Times New Roman"/>
          <w:color w:val="373A3C"/>
          <w:sz w:val="24"/>
          <w:szCs w:val="24"/>
        </w:rPr>
        <w:t xml:space="preserve"> The building</w:t>
      </w:r>
      <w:r w:rsidRPr="005949B4">
        <w:rPr>
          <w:rFonts w:ascii="Times New Roman" w:eastAsia="Times New Roman" w:hAnsi="Times New Roman" w:cs="Times New Roman"/>
          <w:color w:val="373A3C"/>
          <w:sz w:val="24"/>
          <w:szCs w:val="24"/>
        </w:rPr>
        <w:t xml:space="preserve"> is monumental from the outside and new in the inside. However, the old design does not allow modern science to design a better facility</w:t>
      </w:r>
      <w:r w:rsidR="00820BF3" w:rsidRPr="005949B4">
        <w:rPr>
          <w:rFonts w:ascii="Times New Roman" w:eastAsia="Times New Roman" w:hAnsi="Times New Roman" w:cs="Times New Roman"/>
          <w:color w:val="373A3C"/>
          <w:sz w:val="24"/>
          <w:szCs w:val="24"/>
        </w:rPr>
        <w:t xml:space="preserve"> (Shimamoto, 2019)</w:t>
      </w:r>
      <w:r w:rsidRPr="005949B4">
        <w:rPr>
          <w:rFonts w:ascii="Times New Roman" w:eastAsia="Times New Roman" w:hAnsi="Times New Roman" w:cs="Times New Roman"/>
          <w:color w:val="373A3C"/>
          <w:sz w:val="24"/>
          <w:szCs w:val="24"/>
        </w:rPr>
        <w:t xml:space="preserve">.  </w:t>
      </w:r>
    </w:p>
    <w:p w:rsidR="00ED264F" w:rsidRPr="005949B4" w:rsidRDefault="003A22F7" w:rsidP="00FA72CC">
      <w:pPr>
        <w:shd w:val="clear" w:color="auto" w:fill="FFFFFF"/>
        <w:spacing w:after="100" w:afterAutospacing="1" w:line="240" w:lineRule="auto"/>
        <w:jc w:val="center"/>
        <w:rPr>
          <w:rFonts w:ascii="Times New Roman" w:eastAsia="Times New Roman" w:hAnsi="Times New Roman" w:cs="Times New Roman"/>
          <w:color w:val="373A3C"/>
          <w:sz w:val="24"/>
          <w:szCs w:val="24"/>
        </w:rPr>
      </w:pPr>
      <w:r w:rsidRPr="005949B4">
        <w:rPr>
          <w:rFonts w:ascii="Times New Roman" w:eastAsia="Times New Roman" w:hAnsi="Times New Roman" w:cs="Times New Roman"/>
          <w:b/>
          <w:bCs/>
          <w:color w:val="373A3C"/>
          <w:sz w:val="24"/>
          <w:szCs w:val="24"/>
        </w:rPr>
        <w:t>Conclusion</w:t>
      </w:r>
    </w:p>
    <w:p w:rsidR="00B85DFD" w:rsidRPr="005949B4" w:rsidRDefault="003A22F7" w:rsidP="00B85DFD">
      <w:pPr>
        <w:spacing w:line="480" w:lineRule="auto"/>
        <w:rPr>
          <w:rFonts w:ascii="Times New Roman" w:eastAsia="Times New Roman" w:hAnsi="Times New Roman" w:cs="Times New Roman"/>
          <w:color w:val="373A3C"/>
          <w:sz w:val="24"/>
          <w:szCs w:val="24"/>
        </w:rPr>
      </w:pPr>
      <w:r w:rsidRPr="005949B4">
        <w:rPr>
          <w:rFonts w:ascii="Times New Roman" w:eastAsia="Times New Roman" w:hAnsi="Times New Roman" w:cs="Times New Roman"/>
          <w:color w:val="373A3C"/>
          <w:sz w:val="24"/>
          <w:szCs w:val="24"/>
        </w:rPr>
        <w:lastRenderedPageBreak/>
        <w:t>Green building is a design of sustainable development understudy and constant investigation. It is yet to develop fully, and its implementation alongside LEED is taking shape in many organizations. AGU headquarters renovation is one such design, with Earth</w:t>
      </w:r>
      <w:r w:rsidRPr="005949B4">
        <w:rPr>
          <w:rFonts w:ascii="Times New Roman" w:eastAsia="Times New Roman" w:hAnsi="Times New Roman" w:cs="Times New Roman"/>
          <w:color w:val="373A3C"/>
          <w:sz w:val="24"/>
          <w:szCs w:val="24"/>
        </w:rPr>
        <w:t xml:space="preserve"> and Space science experts identifying the need for sustainability. The AGU renovation schedule revolved around the </w:t>
      </w:r>
      <w:r w:rsidRPr="005949B4">
        <w:rPr>
          <w:rFonts w:ascii="Times New Roman" w:eastAsia="Times New Roman" w:hAnsi="Times New Roman" w:cs="Times New Roman"/>
          <w:bCs/>
          <w:color w:val="373A3C"/>
          <w:sz w:val="24"/>
          <w:szCs w:val="24"/>
        </w:rPr>
        <w:t>strategies of r</w:t>
      </w:r>
      <w:r w:rsidRPr="005949B4">
        <w:rPr>
          <w:rFonts w:ascii="Times New Roman" w:eastAsia="Times New Roman" w:hAnsi="Times New Roman" w:cs="Times New Roman"/>
          <w:bCs/>
          <w:color w:val="373A3C"/>
          <w:sz w:val="24"/>
          <w:szCs w:val="24"/>
        </w:rPr>
        <w:t>eduction, reclamation, abs</w:t>
      </w:r>
      <w:r w:rsidRPr="005949B4">
        <w:rPr>
          <w:rFonts w:ascii="Times New Roman" w:eastAsia="Times New Roman" w:hAnsi="Times New Roman" w:cs="Times New Roman"/>
          <w:bCs/>
          <w:color w:val="373A3C"/>
          <w:sz w:val="24"/>
          <w:szCs w:val="24"/>
        </w:rPr>
        <w:t xml:space="preserve">orption, and generation. These strategies were employed in the design and were gauged at 96 out of </w:t>
      </w:r>
      <w:r w:rsidRPr="005949B4">
        <w:rPr>
          <w:rFonts w:ascii="Times New Roman" w:eastAsia="Times New Roman" w:hAnsi="Times New Roman" w:cs="Times New Roman"/>
          <w:bCs/>
          <w:color w:val="373A3C"/>
          <w:sz w:val="24"/>
          <w:szCs w:val="24"/>
        </w:rPr>
        <w:t xml:space="preserve">100 in the LEED project around Washington D.C. Green building is the new way of ensuring sustainability in the community and </w:t>
      </w:r>
      <w:r w:rsidR="00820BF3" w:rsidRPr="005949B4">
        <w:rPr>
          <w:rFonts w:ascii="Times New Roman" w:eastAsia="Times New Roman" w:hAnsi="Times New Roman" w:cs="Times New Roman"/>
          <w:bCs/>
          <w:color w:val="373A3C"/>
          <w:sz w:val="24"/>
          <w:szCs w:val="24"/>
        </w:rPr>
        <w:t>society</w:t>
      </w:r>
      <w:r w:rsidRPr="005949B4">
        <w:rPr>
          <w:rFonts w:ascii="Times New Roman" w:eastAsia="Times New Roman" w:hAnsi="Times New Roman" w:cs="Times New Roman"/>
          <w:bCs/>
          <w:color w:val="373A3C"/>
          <w:sz w:val="24"/>
          <w:szCs w:val="24"/>
        </w:rPr>
        <w:t xml:space="preserve"> for a better environment for the future generation as portrayed by the AGU renovation</w:t>
      </w:r>
      <w:r w:rsidR="00820BF3" w:rsidRPr="005949B4">
        <w:rPr>
          <w:rFonts w:ascii="Times New Roman" w:eastAsia="Times New Roman" w:hAnsi="Times New Roman" w:cs="Times New Roman"/>
          <w:bCs/>
          <w:color w:val="373A3C"/>
          <w:sz w:val="24"/>
          <w:szCs w:val="24"/>
        </w:rPr>
        <w:t xml:space="preserve"> (Frechette</w:t>
      </w:r>
      <w:r w:rsidR="005949B4">
        <w:rPr>
          <w:rFonts w:ascii="Times New Roman" w:eastAsia="Times New Roman" w:hAnsi="Times New Roman" w:cs="Times New Roman"/>
          <w:bCs/>
          <w:color w:val="373A3C"/>
          <w:sz w:val="24"/>
          <w:szCs w:val="24"/>
        </w:rPr>
        <w:t xml:space="preserve"> et al., </w:t>
      </w:r>
      <w:bookmarkStart w:id="0" w:name="_GoBack"/>
      <w:bookmarkEnd w:id="0"/>
      <w:r w:rsidR="00820BF3" w:rsidRPr="005949B4">
        <w:rPr>
          <w:rFonts w:ascii="Times New Roman" w:eastAsia="Times New Roman" w:hAnsi="Times New Roman" w:cs="Times New Roman"/>
          <w:bCs/>
          <w:color w:val="373A3C"/>
          <w:sz w:val="24"/>
          <w:szCs w:val="24"/>
        </w:rPr>
        <w:t>2019).</w:t>
      </w:r>
    </w:p>
    <w:p w:rsidR="00241BD7" w:rsidRPr="00241BD7" w:rsidRDefault="00241BD7" w:rsidP="005B6426">
      <w:pPr>
        <w:spacing w:line="480" w:lineRule="auto"/>
        <w:rPr>
          <w:rFonts w:ascii="Times New Roman" w:hAnsi="Times New Roman" w:cs="Times New Roman"/>
          <w:bCs/>
          <w:sz w:val="24"/>
          <w:szCs w:val="24"/>
          <w:shd w:val="clear" w:color="auto" w:fill="FFFFFF"/>
        </w:rPr>
      </w:pPr>
    </w:p>
    <w:p w:rsidR="008F2DFE" w:rsidRPr="00564626" w:rsidRDefault="008F2DFE" w:rsidP="00241BD7">
      <w:pPr>
        <w:spacing w:line="480" w:lineRule="auto"/>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bCs/>
          <w:sz w:val="24"/>
          <w:szCs w:val="24"/>
          <w:shd w:val="clear" w:color="auto" w:fill="FFFFFF"/>
        </w:rPr>
      </w:pPr>
    </w:p>
    <w:p w:rsidR="008F2DFE" w:rsidRPr="00564626" w:rsidRDefault="008F2DFE" w:rsidP="00564626">
      <w:pPr>
        <w:spacing w:line="480" w:lineRule="auto"/>
        <w:jc w:val="center"/>
        <w:rPr>
          <w:rFonts w:ascii="Times New Roman" w:hAnsi="Times New Roman" w:cs="Times New Roman"/>
          <w:b/>
          <w:sz w:val="24"/>
          <w:szCs w:val="24"/>
        </w:rPr>
      </w:pPr>
    </w:p>
    <w:p w:rsidR="008F2DFE" w:rsidRPr="00564626" w:rsidRDefault="003A22F7" w:rsidP="00564626">
      <w:pPr>
        <w:spacing w:line="480" w:lineRule="auto"/>
        <w:rPr>
          <w:rFonts w:ascii="Times New Roman" w:hAnsi="Times New Roman" w:cs="Times New Roman"/>
          <w:b/>
          <w:sz w:val="24"/>
          <w:szCs w:val="24"/>
        </w:rPr>
      </w:pPr>
      <w:r w:rsidRPr="00564626">
        <w:rPr>
          <w:rFonts w:ascii="Times New Roman" w:hAnsi="Times New Roman" w:cs="Times New Roman"/>
          <w:b/>
          <w:sz w:val="24"/>
          <w:szCs w:val="24"/>
        </w:rPr>
        <w:br w:type="page"/>
      </w:r>
    </w:p>
    <w:p w:rsidR="008049BF" w:rsidRDefault="003A22F7" w:rsidP="00564626">
      <w:pPr>
        <w:spacing w:line="480" w:lineRule="auto"/>
        <w:jc w:val="center"/>
        <w:rPr>
          <w:rFonts w:ascii="Times New Roman" w:hAnsi="Times New Roman" w:cs="Times New Roman"/>
          <w:b/>
          <w:sz w:val="24"/>
          <w:szCs w:val="24"/>
        </w:rPr>
      </w:pPr>
      <w:r w:rsidRPr="00564626">
        <w:rPr>
          <w:rFonts w:ascii="Times New Roman" w:hAnsi="Times New Roman" w:cs="Times New Roman"/>
          <w:b/>
          <w:sz w:val="24"/>
          <w:szCs w:val="24"/>
        </w:rPr>
        <w:lastRenderedPageBreak/>
        <w:t>References</w:t>
      </w:r>
    </w:p>
    <w:p w:rsidR="00985E78" w:rsidRPr="005B6426" w:rsidRDefault="003A22F7" w:rsidP="005B6426">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5B6426">
        <w:rPr>
          <w:rFonts w:ascii="Times New Roman" w:hAnsi="Times New Roman" w:cs="Times New Roman"/>
          <w:color w:val="222222"/>
          <w:sz w:val="24"/>
          <w:szCs w:val="24"/>
          <w:shd w:val="clear" w:color="auto" w:fill="FFFFFF"/>
        </w:rPr>
        <w:t>Frechette, R., Lachance, J., McEntee, C., &amp; Cole, Y. (2019). AGU's Beacon of Sustainability: Net-zero Energy Technologies for Aging Infrastructure. </w:t>
      </w:r>
      <w:r w:rsidRPr="005B6426">
        <w:rPr>
          <w:rFonts w:ascii="Times New Roman" w:hAnsi="Times New Roman" w:cs="Times New Roman"/>
          <w:i/>
          <w:iCs/>
          <w:color w:val="222222"/>
          <w:sz w:val="24"/>
          <w:szCs w:val="24"/>
          <w:shd w:val="clear" w:color="auto" w:fill="FFFFFF"/>
        </w:rPr>
        <w:t>AGUFM</w:t>
      </w:r>
      <w:r w:rsidRPr="005B6426">
        <w:rPr>
          <w:rFonts w:ascii="Times New Roman" w:hAnsi="Times New Roman" w:cs="Times New Roman"/>
          <w:color w:val="222222"/>
          <w:sz w:val="24"/>
          <w:szCs w:val="24"/>
          <w:shd w:val="clear" w:color="auto" w:fill="FFFFFF"/>
        </w:rPr>
        <w:t>, </w:t>
      </w:r>
      <w:r w:rsidRPr="005B6426">
        <w:rPr>
          <w:rFonts w:ascii="Times New Roman" w:hAnsi="Times New Roman" w:cs="Times New Roman"/>
          <w:i/>
          <w:iCs/>
          <w:color w:val="222222"/>
          <w:sz w:val="24"/>
          <w:szCs w:val="24"/>
          <w:shd w:val="clear" w:color="auto" w:fill="FFFFFF"/>
        </w:rPr>
        <w:t>2019</w:t>
      </w:r>
      <w:r w:rsidRPr="005B6426">
        <w:rPr>
          <w:rFonts w:ascii="Times New Roman" w:hAnsi="Times New Roman" w:cs="Times New Roman"/>
          <w:color w:val="222222"/>
          <w:sz w:val="24"/>
          <w:szCs w:val="24"/>
          <w:shd w:val="clear" w:color="auto" w:fill="FFFFFF"/>
        </w:rPr>
        <w:t>, A24G-08.</w:t>
      </w:r>
    </w:p>
    <w:p w:rsidR="005B6426" w:rsidRPr="005B6426" w:rsidRDefault="003A22F7" w:rsidP="005B6426">
      <w:pPr>
        <w:spacing w:after="0" w:line="480" w:lineRule="auto"/>
        <w:ind w:left="720" w:hanging="720"/>
        <w:contextualSpacing/>
        <w:mirrorIndents/>
        <w:rPr>
          <w:rFonts w:ascii="Times New Roman" w:hAnsi="Times New Roman" w:cs="Times New Roman"/>
          <w:b/>
          <w:sz w:val="24"/>
          <w:szCs w:val="24"/>
        </w:rPr>
      </w:pPr>
      <w:r w:rsidRPr="005B6426">
        <w:rPr>
          <w:rFonts w:ascii="Times New Roman" w:hAnsi="Times New Roman" w:cs="Times New Roman"/>
          <w:color w:val="222222"/>
          <w:sz w:val="24"/>
          <w:szCs w:val="24"/>
          <w:shd w:val="clear" w:color="auto" w:fill="FFFFFF"/>
        </w:rPr>
        <w:t xml:space="preserve">Shimamoto, M. (2019, November). Forging strong partnerships: Engaging the </w:t>
      </w:r>
      <w:r w:rsidRPr="005B6426">
        <w:rPr>
          <w:rFonts w:ascii="Times New Roman" w:hAnsi="Times New Roman" w:cs="Times New Roman"/>
          <w:color w:val="222222"/>
          <w:sz w:val="24"/>
          <w:szCs w:val="24"/>
          <w:shd w:val="clear" w:color="auto" w:fill="FFFFFF"/>
        </w:rPr>
        <w:t>earth and space sciences to protect our health. In </w:t>
      </w:r>
      <w:r w:rsidRPr="005B6426">
        <w:rPr>
          <w:rFonts w:ascii="Times New Roman" w:hAnsi="Times New Roman" w:cs="Times New Roman"/>
          <w:i/>
          <w:iCs/>
          <w:color w:val="222222"/>
          <w:sz w:val="24"/>
          <w:szCs w:val="24"/>
          <w:shd w:val="clear" w:color="auto" w:fill="FFFFFF"/>
        </w:rPr>
        <w:t>APHA's 2019 Annual Meeting and Expo (Nov. 2-Nov. 6)</w:t>
      </w:r>
      <w:r w:rsidRPr="005B6426">
        <w:rPr>
          <w:rFonts w:ascii="Times New Roman" w:hAnsi="Times New Roman" w:cs="Times New Roman"/>
          <w:color w:val="222222"/>
          <w:sz w:val="24"/>
          <w:szCs w:val="24"/>
          <w:shd w:val="clear" w:color="auto" w:fill="FFFFFF"/>
        </w:rPr>
        <w:t>. American Public Health Association.</w:t>
      </w:r>
    </w:p>
    <w:sectPr w:rsidR="005B6426" w:rsidRPr="005B642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2F7" w:rsidRDefault="003A22F7">
      <w:pPr>
        <w:spacing w:after="0" w:line="240" w:lineRule="auto"/>
      </w:pPr>
      <w:r>
        <w:separator/>
      </w:r>
    </w:p>
  </w:endnote>
  <w:endnote w:type="continuationSeparator" w:id="0">
    <w:p w:rsidR="003A22F7" w:rsidRDefault="003A2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2F7" w:rsidRDefault="003A22F7">
      <w:pPr>
        <w:spacing w:after="0" w:line="240" w:lineRule="auto"/>
      </w:pPr>
      <w:r>
        <w:separator/>
      </w:r>
    </w:p>
  </w:footnote>
  <w:footnote w:type="continuationSeparator" w:id="0">
    <w:p w:rsidR="003A22F7" w:rsidRDefault="003A22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2187696"/>
      <w:docPartObj>
        <w:docPartGallery w:val="Page Numbers (Top of Page)"/>
        <w:docPartUnique/>
      </w:docPartObj>
    </w:sdtPr>
    <w:sdtEndPr>
      <w:rPr>
        <w:noProof/>
      </w:rPr>
    </w:sdtEndPr>
    <w:sdtContent>
      <w:p w:rsidR="008F2DFE" w:rsidRPr="008F2DFE" w:rsidRDefault="003A22F7" w:rsidP="008F2DFE">
        <w:pPr>
          <w:pStyle w:val="Header"/>
          <w:spacing w:line="480" w:lineRule="auto"/>
          <w:jc w:val="right"/>
          <w:rPr>
            <w:rFonts w:ascii="Times New Roman" w:hAnsi="Times New Roman" w:cs="Times New Roman"/>
            <w:sz w:val="24"/>
            <w:szCs w:val="24"/>
          </w:rPr>
        </w:pPr>
        <w:r w:rsidRPr="008F2DFE">
          <w:rPr>
            <w:rFonts w:ascii="Times New Roman" w:hAnsi="Times New Roman" w:cs="Times New Roman"/>
            <w:sz w:val="24"/>
            <w:szCs w:val="24"/>
          </w:rPr>
          <w:fldChar w:fldCharType="begin"/>
        </w:r>
        <w:r w:rsidRPr="008F2DFE">
          <w:rPr>
            <w:rFonts w:ascii="Times New Roman" w:hAnsi="Times New Roman" w:cs="Times New Roman"/>
            <w:sz w:val="24"/>
            <w:szCs w:val="24"/>
          </w:rPr>
          <w:instrText xml:space="preserve"> PAGE   \* MERGEFORMAT </w:instrText>
        </w:r>
        <w:r w:rsidRPr="008F2DFE">
          <w:rPr>
            <w:rFonts w:ascii="Times New Roman" w:hAnsi="Times New Roman" w:cs="Times New Roman"/>
            <w:sz w:val="24"/>
            <w:szCs w:val="24"/>
          </w:rPr>
          <w:fldChar w:fldCharType="separate"/>
        </w:r>
        <w:r w:rsidR="005949B4">
          <w:rPr>
            <w:rFonts w:ascii="Times New Roman" w:hAnsi="Times New Roman" w:cs="Times New Roman"/>
            <w:noProof/>
            <w:sz w:val="24"/>
            <w:szCs w:val="24"/>
          </w:rPr>
          <w:t>8</w:t>
        </w:r>
        <w:r w:rsidRPr="008F2DF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26477"/>
    <w:multiLevelType w:val="multilevel"/>
    <w:tmpl w:val="1014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B05ED0"/>
    <w:multiLevelType w:val="multilevel"/>
    <w:tmpl w:val="18A8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9E1036"/>
    <w:multiLevelType w:val="multilevel"/>
    <w:tmpl w:val="1BAC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5811AD"/>
    <w:multiLevelType w:val="multilevel"/>
    <w:tmpl w:val="86E0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DFE"/>
    <w:rsid w:val="00021781"/>
    <w:rsid w:val="000401D0"/>
    <w:rsid w:val="000D52BD"/>
    <w:rsid w:val="0012080C"/>
    <w:rsid w:val="0023519B"/>
    <w:rsid w:val="00241BD7"/>
    <w:rsid w:val="002A7ED4"/>
    <w:rsid w:val="003300B9"/>
    <w:rsid w:val="00384E83"/>
    <w:rsid w:val="003A22F7"/>
    <w:rsid w:val="003D013A"/>
    <w:rsid w:val="00426BE3"/>
    <w:rsid w:val="00436525"/>
    <w:rsid w:val="004E74ED"/>
    <w:rsid w:val="00525C4A"/>
    <w:rsid w:val="00541507"/>
    <w:rsid w:val="00564626"/>
    <w:rsid w:val="005949B4"/>
    <w:rsid w:val="005B6426"/>
    <w:rsid w:val="0060126A"/>
    <w:rsid w:val="00624220"/>
    <w:rsid w:val="006753D7"/>
    <w:rsid w:val="00680611"/>
    <w:rsid w:val="006821F8"/>
    <w:rsid w:val="006C14B3"/>
    <w:rsid w:val="007135F2"/>
    <w:rsid w:val="007147C3"/>
    <w:rsid w:val="00717AB0"/>
    <w:rsid w:val="007375A9"/>
    <w:rsid w:val="007B6AE8"/>
    <w:rsid w:val="007C0E1B"/>
    <w:rsid w:val="008049BF"/>
    <w:rsid w:val="00820BF3"/>
    <w:rsid w:val="008F2DFE"/>
    <w:rsid w:val="00985E78"/>
    <w:rsid w:val="00A447D7"/>
    <w:rsid w:val="00B3586A"/>
    <w:rsid w:val="00B85DFD"/>
    <w:rsid w:val="00BB363C"/>
    <w:rsid w:val="00CD1C63"/>
    <w:rsid w:val="00CD71FF"/>
    <w:rsid w:val="00D23A0C"/>
    <w:rsid w:val="00DD0137"/>
    <w:rsid w:val="00DD6CCE"/>
    <w:rsid w:val="00E80497"/>
    <w:rsid w:val="00ED1FA1"/>
    <w:rsid w:val="00ED264F"/>
    <w:rsid w:val="00F52A12"/>
    <w:rsid w:val="00F92F78"/>
    <w:rsid w:val="00FA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DF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DFE"/>
  </w:style>
  <w:style w:type="paragraph" w:styleId="Footer">
    <w:name w:val="footer"/>
    <w:basedOn w:val="Normal"/>
    <w:link w:val="FooterChar"/>
    <w:uiPriority w:val="99"/>
    <w:unhideWhenUsed/>
    <w:rsid w:val="008F2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DFE"/>
  </w:style>
  <w:style w:type="paragraph" w:styleId="NormalWeb">
    <w:name w:val="Normal (Web)"/>
    <w:basedOn w:val="Normal"/>
    <w:uiPriority w:val="99"/>
    <w:semiHidden/>
    <w:unhideWhenUsed/>
    <w:rsid w:val="00ED26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26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DF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DFE"/>
  </w:style>
  <w:style w:type="paragraph" w:styleId="Footer">
    <w:name w:val="footer"/>
    <w:basedOn w:val="Normal"/>
    <w:link w:val="FooterChar"/>
    <w:uiPriority w:val="99"/>
    <w:unhideWhenUsed/>
    <w:rsid w:val="008F2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DFE"/>
  </w:style>
  <w:style w:type="paragraph" w:styleId="NormalWeb">
    <w:name w:val="Normal (Web)"/>
    <w:basedOn w:val="Normal"/>
    <w:uiPriority w:val="99"/>
    <w:semiHidden/>
    <w:unhideWhenUsed/>
    <w:rsid w:val="00ED26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26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8</Pages>
  <Words>1564</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4</cp:revision>
  <dcterms:created xsi:type="dcterms:W3CDTF">2020-08-02T08:00:00Z</dcterms:created>
  <dcterms:modified xsi:type="dcterms:W3CDTF">2020-08-02T20:41:00Z</dcterms:modified>
</cp:coreProperties>
</file>